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46696" w14:textId="77777777" w:rsidR="00890BD5" w:rsidRDefault="00EE33E9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1FF08A1F" w14:textId="77777777" w:rsidR="00890BD5" w:rsidRDefault="00890BD5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849"/>
        <w:gridCol w:w="4167"/>
        <w:gridCol w:w="1839"/>
      </w:tblGrid>
      <w:tr w:rsidR="00890BD5" w14:paraId="1B41DFC2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F8407" w14:textId="77777777" w:rsidR="00890BD5" w:rsidRDefault="00EE33E9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8E64C" w14:textId="77777777" w:rsidR="00890BD5" w:rsidRDefault="00EE33E9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7BEB5" w14:textId="77777777" w:rsidR="00890BD5" w:rsidRDefault="00EE33E9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C2270" w14:textId="77777777" w:rsidR="00890BD5" w:rsidRDefault="00EE33E9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90BD5" w14:paraId="604385FC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1CA60" w14:textId="77777777" w:rsidR="00890BD5" w:rsidRDefault="00EE33E9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DA7DC" w14:textId="77777777" w:rsidR="00890BD5" w:rsidRDefault="00EE33E9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D545F" w14:textId="77777777" w:rsidR="00890BD5" w:rsidRDefault="00EE33E9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ABC37" w14:textId="77777777" w:rsidR="00890BD5" w:rsidRDefault="00EE33E9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90BD5" w14:paraId="20919B20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780611" w14:textId="77777777" w:rsidR="00890BD5" w:rsidRDefault="00890BD5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D74C5" w14:textId="77777777" w:rsidR="00890BD5" w:rsidRDefault="00890BD5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5850E" w14:textId="77777777" w:rsidR="00890BD5" w:rsidRDefault="00890BD5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E3B9C" w14:textId="77777777" w:rsidR="00890BD5" w:rsidRDefault="00890BD5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890BD5" w14:paraId="2A09E93F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8F118" w14:textId="77777777" w:rsidR="00890BD5" w:rsidRDefault="00890BD5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5F0B9" w14:textId="77777777" w:rsidR="00890BD5" w:rsidRDefault="00890BD5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0BC3B" w14:textId="77777777" w:rsidR="00890BD5" w:rsidRDefault="00890BD5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1E0CE" w14:textId="77777777" w:rsidR="00890BD5" w:rsidRDefault="00890BD5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</w:tr>
    </w:tbl>
    <w:p w14:paraId="5945E862" w14:textId="77777777" w:rsidR="00890BD5" w:rsidRDefault="00890BD5">
      <w:pPr>
        <w:spacing w:line="360" w:lineRule="auto"/>
        <w:rPr>
          <w:rFonts w:ascii="Calibri" w:hAnsi="Calibri"/>
        </w:rPr>
      </w:pPr>
    </w:p>
    <w:p w14:paraId="69F0D0EA" w14:textId="77777777" w:rsidR="00890BD5" w:rsidRDefault="00890BD5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90BD5" w14:paraId="76E80623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B8EA0" w14:textId="77777777" w:rsidR="00890BD5" w:rsidRDefault="00EE33E9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42EB865D" w14:textId="77777777" w:rsidR="00890BD5" w:rsidRDefault="00890BD5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</w:p>
          <w:p w14:paraId="13F48BE9" w14:textId="77A205D4" w:rsidR="00890BD5" w:rsidRDefault="00EE33E9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27A81987" w14:textId="77777777" w:rsidR="00890BD5" w:rsidRDefault="00890BD5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3E407276" w14:textId="24072E94" w:rsidR="00890BD5" w:rsidRDefault="005E7C8F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 xml:space="preserve">ANEXO VI - </w:t>
      </w:r>
      <w:r w:rsidR="00EE33E9">
        <w:rPr>
          <w:rFonts w:ascii="Calibri" w:eastAsia="Times New Roman" w:hAnsi="Calibri" w:cs="Verdana"/>
          <w:b/>
          <w:bCs/>
        </w:rPr>
        <w:t>TERMO DE RECEBIMENTO PROVISÓRIO</w:t>
      </w:r>
      <w:r>
        <w:rPr>
          <w:rFonts w:ascii="Calibri" w:eastAsia="Times New Roman" w:hAnsi="Calibri" w:cs="Verdana"/>
          <w:b/>
          <w:bCs/>
        </w:rPr>
        <w:t xml:space="preserve"> (TRP)</w:t>
      </w:r>
    </w:p>
    <w:p w14:paraId="01860C2B" w14:textId="77777777" w:rsidR="00890BD5" w:rsidRDefault="00890BD5" w:rsidP="005E7C8F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90BD5" w14:paraId="676A5910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D8D17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890BD5" w14:paraId="369557A5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7F241" w14:textId="200C64F4" w:rsidR="00890BD5" w:rsidRPr="005E7C8F" w:rsidRDefault="00EE33E9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declarará, de forma sumária, que as compras foram entregues, para verificação posterior da conformidade do material com as exigências contratuais, baseada nos requisitos e nos critérios de aceitação definidos no Modelo de Gestão do Contrato.</w:t>
            </w:r>
          </w:p>
        </w:tc>
      </w:tr>
    </w:tbl>
    <w:p w14:paraId="1A5018FB" w14:textId="77777777" w:rsidR="00890BD5" w:rsidRDefault="00890BD5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90BD5" w14:paraId="268091B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B05F7" w14:textId="77777777" w:rsidR="00890BD5" w:rsidRDefault="00EE33E9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2D633A81" w14:textId="77777777" w:rsidR="00890BD5" w:rsidRDefault="00890BD5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890BD5" w14:paraId="28FBACD5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8279A" w14:textId="77777777" w:rsidR="00890BD5" w:rsidRDefault="00EE33E9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41663" w14:textId="77777777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90BD5" w14:paraId="64D49ECD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22B30" w14:textId="77777777" w:rsidR="00890BD5" w:rsidRDefault="00EE33E9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FB909" w14:textId="77777777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A7DFE" w14:textId="77777777" w:rsidR="00890BD5" w:rsidRDefault="00EE33E9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02627" w14:textId="77777777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90BD5" w14:paraId="0DDBC224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D14C9" w14:textId="6EBCB23A" w:rsidR="00890BD5" w:rsidRDefault="00EE33E9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OFB</w:t>
            </w:r>
            <w:r w:rsidR="005E7C8F">
              <w:rPr>
                <w:rFonts w:ascii="Calibri" w:hAnsi="Calibri"/>
                <w:b/>
                <w:bCs/>
                <w:color w:val="FF0000"/>
              </w:rPr>
              <w:t>/OS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33596" w14:textId="77777777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890BD5" w14:paraId="5BBA5167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24A" w14:textId="77777777" w:rsidR="00890BD5" w:rsidRDefault="00EE33E9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5C81B" w14:textId="77777777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2D96D081" w14:textId="77777777" w:rsidR="00890BD5" w:rsidRDefault="00890BD5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890BD5" w14:paraId="0E0AC38F" w14:textId="77777777" w:rsidTr="005E7C8F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9B3FE" w14:textId="1C485342" w:rsidR="00890BD5" w:rsidRDefault="00EE33E9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</w:t>
            </w:r>
            <w:r w:rsidR="005E7C8F">
              <w:rPr>
                <w:rFonts w:ascii="Calibri" w:hAnsi="Calibri"/>
                <w:b/>
                <w:bCs/>
                <w:color w:val="FF0000"/>
              </w:rPr>
              <w:t>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890BD5" w14:paraId="7ED5C81E" w14:textId="77777777" w:rsidTr="005E7C8F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D05D6" w14:textId="69D60E2C" w:rsidR="00890BD5" w:rsidRDefault="005E7C8F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DA SOLUÇÃO</w:t>
            </w:r>
          </w:p>
        </w:tc>
      </w:tr>
      <w:tr w:rsidR="00890BD5" w14:paraId="2A665207" w14:textId="77777777" w:rsidTr="005E7C8F">
        <w:trPr>
          <w:trHeight w:val="33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B1DE2" w14:textId="53EAAABD" w:rsidR="00890BD5" w:rsidRDefault="00EE33E9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relacionada ao contrato anteriormente identificado&gt;</w:t>
            </w:r>
          </w:p>
        </w:tc>
      </w:tr>
      <w:tr w:rsidR="00890BD5" w14:paraId="0598A6CA" w14:textId="77777777" w:rsidTr="005E7C8F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91BD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4C62A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3368A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01A94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890BD5" w14:paraId="1D4DA4D3" w14:textId="77777777" w:rsidTr="005E7C8F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35325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9A262" w14:textId="77777777" w:rsidR="00890BD5" w:rsidRDefault="00EE33E9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OFB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771AE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UNID.&gt;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0DF27" w14:textId="77777777" w:rsidR="00890BD5" w:rsidRDefault="00EE33E9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890BD5" w14:paraId="024D8C12" w14:textId="77777777" w:rsidTr="005E7C8F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8FB55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ECD10" w14:textId="77777777" w:rsidR="00890BD5" w:rsidRDefault="00EE33E9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DA8D8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32BA2" w14:textId="77777777" w:rsidR="00890BD5" w:rsidRDefault="00EE33E9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890BD5" w14:paraId="24E7BBA8" w14:textId="77777777" w:rsidTr="005E7C8F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33413" w14:textId="77777777" w:rsidR="00890BD5" w:rsidRDefault="00EE33E9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1BD2F" w14:textId="77777777" w:rsidR="00890BD5" w:rsidRDefault="00EE33E9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37D6F" w14:textId="77777777" w:rsidR="00890BD5" w:rsidRDefault="00EE33E9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FB821" w14:textId="77777777" w:rsidR="00890BD5" w:rsidRDefault="00EE33E9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890BD5" w14:paraId="62DD1AAB" w14:textId="77777777" w:rsidTr="005E7C8F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BB03" w14:textId="77777777" w:rsidR="00890BD5" w:rsidRDefault="00EE33E9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10DD9" w14:textId="77777777" w:rsidR="00890BD5" w:rsidRDefault="00890BD5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890BD5" w14:paraId="544FA37F" w14:textId="77777777" w:rsidTr="005E7C8F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C7CE1" w14:textId="77777777" w:rsidR="00890BD5" w:rsidRDefault="00EE33E9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RECEBIMENTO</w:t>
            </w:r>
          </w:p>
        </w:tc>
      </w:tr>
    </w:tbl>
    <w:p w14:paraId="4CD43770" w14:textId="3688EBAB" w:rsidR="00890BD5" w:rsidRDefault="005E7C8F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 xml:space="preserve">Por </w:t>
      </w:r>
      <w:r w:rsidR="00EE33E9">
        <w:rPr>
          <w:rFonts w:ascii="Calibri" w:hAnsi="Calibri"/>
          <w:color w:val="000000"/>
        </w:rPr>
        <w:t xml:space="preserve">este instrumento ATESTO que os </w:t>
      </w:r>
      <w:r w:rsidR="00EE33E9">
        <w:rPr>
          <w:rFonts w:ascii="Calibri" w:hAnsi="Calibri"/>
          <w:color w:val="FF0000"/>
        </w:rPr>
        <w:t>&lt;bem(s)/produto(s)</w:t>
      </w:r>
      <w:r>
        <w:rPr>
          <w:rFonts w:ascii="Calibri" w:hAnsi="Calibri"/>
          <w:color w:val="FF0000"/>
        </w:rPr>
        <w:t>/serviço (s)</w:t>
      </w:r>
      <w:r w:rsidR="00EE33E9">
        <w:rPr>
          <w:rFonts w:ascii="Calibri" w:hAnsi="Calibri"/>
          <w:color w:val="FF0000"/>
        </w:rPr>
        <w:t xml:space="preserve">&gt; </w:t>
      </w:r>
      <w:r w:rsidR="00EE33E9">
        <w:rPr>
          <w:rFonts w:ascii="Calibri" w:hAnsi="Calibri"/>
          <w:color w:val="000000"/>
        </w:rPr>
        <w:t xml:space="preserve">correspondentes à </w:t>
      </w:r>
      <w:r w:rsidR="00EE33E9">
        <w:rPr>
          <w:rFonts w:ascii="Calibri" w:hAnsi="Calibri"/>
          <w:color w:val="FF0000"/>
        </w:rPr>
        <w:t>&lt;OFB&gt;</w:t>
      </w:r>
      <w:r w:rsidR="00EE33E9">
        <w:rPr>
          <w:rFonts w:ascii="Calibri" w:hAnsi="Calibri"/>
          <w:color w:val="000000"/>
        </w:rPr>
        <w:t xml:space="preserve"> acima identificada, conforme definido no Modelo de Execução do contrato supracitado, foram entregues, estando sujeitos à avaliação específica para verificação do atendimento às demais exigências contratuais, de acordo com os Critérios de Aceitação previamente definidos no Modelo de Gestão do contrato.</w:t>
      </w:r>
    </w:p>
    <w:p w14:paraId="65DCF6AD" w14:textId="1C6CCA50" w:rsidR="00890BD5" w:rsidRPr="005E7C8F" w:rsidRDefault="00EE33E9" w:rsidP="005E7C8F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 xml:space="preserve">Ressaltamos que o recebimento definitivo destes </w:t>
      </w:r>
      <w:r>
        <w:rPr>
          <w:rFonts w:ascii="Calibri" w:hAnsi="Calibri"/>
          <w:color w:val="FF0000"/>
        </w:rPr>
        <w:t>&lt;bem(s)/produto(s)</w:t>
      </w:r>
      <w:r w:rsidR="005E7C8F">
        <w:rPr>
          <w:rFonts w:ascii="Calibri" w:hAnsi="Calibri"/>
          <w:color w:val="FF0000"/>
        </w:rPr>
        <w:t>/serviço(s)</w:t>
      </w:r>
      <w:r>
        <w:rPr>
          <w:rFonts w:ascii="Calibri" w:hAnsi="Calibri"/>
          <w:color w:val="FF0000"/>
        </w:rPr>
        <w:t xml:space="preserve">&gt;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 xml:space="preserve">. </w:t>
      </w:r>
      <w:r>
        <w:rPr>
          <w:rFonts w:ascii="Calibri" w:eastAsia="Calibri" w:hAnsi="Calibri" w:cs="Calibri"/>
          <w:color w:val="000000"/>
        </w:rPr>
        <w:t>Por fim, reitera-se que o objeto poderá ser rejeitado, no todo ou em parte, quando estiver em desacordo com o contrato.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90BD5" w14:paraId="60ECF7E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02CA0" w14:textId="77777777" w:rsidR="00890BD5" w:rsidRDefault="00EE33E9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7DEF2378" w14:textId="77777777" w:rsidR="00890BD5" w:rsidRDefault="00890BD5">
      <w:pPr>
        <w:rPr>
          <w:vanish/>
          <w:lang w:eastAsia="zh-CN"/>
        </w:rPr>
      </w:pPr>
    </w:p>
    <w:tbl>
      <w:tblPr>
        <w:tblW w:w="84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0"/>
      </w:tblGrid>
      <w:tr w:rsidR="00890BD5" w14:paraId="17BE3FA7" w14:textId="77777777" w:rsidTr="51B167AD">
        <w:trPr>
          <w:trHeight w:val="300"/>
        </w:trPr>
        <w:tc>
          <w:tcPr>
            <w:tcW w:w="849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0A888" w14:textId="0DE6F64B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FISCAL TÉCNICO</w:t>
            </w:r>
            <w:r w:rsidR="005E7C8F">
              <w:rPr>
                <w:rFonts w:ascii="Calibri" w:hAnsi="Calibri"/>
                <w:b/>
                <w:bCs/>
                <w:color w:val="000000"/>
              </w:rPr>
              <w:t>/ADMINISTRATIVO OU SETORIAL</w:t>
            </w:r>
          </w:p>
        </w:tc>
      </w:tr>
      <w:tr w:rsidR="00890BD5" w14:paraId="1B58A94F" w14:textId="77777777" w:rsidTr="51B167AD">
        <w:trPr>
          <w:trHeight w:val="300"/>
        </w:trPr>
        <w:tc>
          <w:tcPr>
            <w:tcW w:w="849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C9FC3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BAA0197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340BBA2C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40F20C4A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0CE58B6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Matrícula:</w:t>
            </w:r>
            <w:r>
              <w:rPr>
                <w:rFonts w:ascii="Calibri" w:hAnsi="Calibri"/>
                <w:color w:val="FF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272E1230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D7C8DA3" w14:textId="77777777" w:rsidR="00890BD5" w:rsidRDefault="00EE33E9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1E5263A9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59C5FBC5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  <w:tr w:rsidR="00890BD5" w14:paraId="1BD5A348" w14:textId="77777777" w:rsidTr="51B167AD">
        <w:trPr>
          <w:trHeight w:val="300"/>
        </w:trPr>
        <w:tc>
          <w:tcPr>
            <w:tcW w:w="849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3EF07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890BD5" w14:paraId="194962EB" w14:textId="77777777" w:rsidTr="51B167AD">
        <w:trPr>
          <w:trHeight w:val="300"/>
        </w:trPr>
        <w:tc>
          <w:tcPr>
            <w:tcW w:w="849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5BC6C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217A6F13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7103FED8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4154A798" w14:textId="77777777" w:rsidR="00890BD5" w:rsidRDefault="00EE33E9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67AE4743" w14:textId="77777777" w:rsidR="00890BD5" w:rsidRDefault="00890BD5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3F0B566" w14:textId="77777777" w:rsidR="00890BD5" w:rsidRDefault="00EE33E9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646BDEA6" w14:textId="77777777" w:rsidR="00890BD5" w:rsidRDefault="00890BD5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2F649854" w14:textId="77777777" w:rsidR="00890BD5" w:rsidRDefault="00890BD5">
      <w:pPr>
        <w:pStyle w:val="Standard"/>
      </w:pPr>
    </w:p>
    <w:sectPr w:rsidR="00890BD5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5346E" w14:textId="77777777" w:rsidR="00063A54" w:rsidRDefault="00063A54">
      <w:r>
        <w:separator/>
      </w:r>
    </w:p>
  </w:endnote>
  <w:endnote w:type="continuationSeparator" w:id="0">
    <w:p w14:paraId="04E11FFF" w14:textId="77777777" w:rsidR="00063A54" w:rsidRDefault="0006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C8969" w14:textId="77777777" w:rsidR="00000000" w:rsidRDefault="00EE33E9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A3159" w14:textId="77777777" w:rsidR="00063A54" w:rsidRDefault="00063A54">
      <w:r>
        <w:rPr>
          <w:color w:val="000000"/>
        </w:rPr>
        <w:separator/>
      </w:r>
    </w:p>
  </w:footnote>
  <w:footnote w:type="continuationSeparator" w:id="0">
    <w:p w14:paraId="4B326564" w14:textId="77777777" w:rsidR="00063A54" w:rsidRDefault="00063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DD686E" w14:paraId="0A4278A5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3A92022" w14:textId="77777777" w:rsidR="00000000" w:rsidRDefault="00EE33E9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331AFF93" w14:textId="77777777" w:rsidR="00000000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BD5"/>
    <w:rsid w:val="00063A54"/>
    <w:rsid w:val="005E7C8F"/>
    <w:rsid w:val="00785764"/>
    <w:rsid w:val="00890BD5"/>
    <w:rsid w:val="00E12220"/>
    <w:rsid w:val="00EE33E9"/>
    <w:rsid w:val="51B1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A7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 xsi:nil="true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2159A-841D-41A9-B274-7842B8781953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20EB5322-945C-43B1-B2AF-9B56E1F3E0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D05A5-9180-4E67-A6B8-C43613596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362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Fernanda Nacif Marçal</cp:lastModifiedBy>
  <cp:revision>2</cp:revision>
  <dcterms:created xsi:type="dcterms:W3CDTF">2024-05-24T18:08:00Z</dcterms:created>
  <dcterms:modified xsi:type="dcterms:W3CDTF">2024-05-24T18:08:00Z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  <property fmtid="{D5CDD505-2E9C-101B-9397-08002B2CF9AE}" pid="3" name="MediaServiceImageTags">
    <vt:lpwstr/>
  </property>
</Properties>
</file>